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BB8B6" w14:textId="77777777" w:rsidR="001674D8" w:rsidRPr="001674D8" w:rsidRDefault="001674D8" w:rsidP="001674D8">
      <w:pPr>
        <w:spacing w:line="259" w:lineRule="auto"/>
        <w:ind w:left="284" w:hanging="284"/>
        <w:contextualSpacing/>
        <w:jc w:val="both"/>
        <w:rPr>
          <w:rFonts w:asciiTheme="majorHAnsi" w:eastAsia="Calibri" w:hAnsiTheme="majorHAnsi" w:cs="Calibri"/>
          <w:b/>
          <w:bCs/>
          <w:kern w:val="0"/>
          <w14:ligatures w14:val="none"/>
        </w:rPr>
      </w:pPr>
      <w:r w:rsidRPr="001674D8">
        <w:rPr>
          <w:rFonts w:asciiTheme="majorHAnsi" w:eastAsia="Calibri" w:hAnsiTheme="majorHAnsi" w:cs="Calibri"/>
          <w:b/>
          <w:bCs/>
          <w:kern w:val="0"/>
          <w14:ligatures w14:val="none"/>
        </w:rPr>
        <w:t>Klauzula informacyjna – sprzedaż biletów</w:t>
      </w:r>
    </w:p>
    <w:p w14:paraId="14F9EDD8" w14:textId="77777777" w:rsidR="001674D8" w:rsidRPr="001674D8" w:rsidRDefault="001674D8" w:rsidP="001674D8">
      <w:pPr>
        <w:spacing w:line="259" w:lineRule="auto"/>
        <w:ind w:left="284" w:hanging="284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</w:p>
    <w:p w14:paraId="53263522" w14:textId="45A4BC75" w:rsidR="001674D8" w:rsidRPr="001674D8" w:rsidRDefault="001674D8" w:rsidP="001674D8">
      <w:pPr>
        <w:spacing w:line="259" w:lineRule="auto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„RODO”, niniejszym informujemy, że:</w:t>
      </w:r>
    </w:p>
    <w:p w14:paraId="26773004" w14:textId="7EC46B95" w:rsidR="001674D8" w:rsidRDefault="001674D8" w:rsidP="001674D8">
      <w:pPr>
        <w:pStyle w:val="Akapitzlist"/>
        <w:numPr>
          <w:ilvl w:val="0"/>
          <w:numId w:val="1"/>
        </w:numPr>
        <w:spacing w:line="259" w:lineRule="auto"/>
        <w:ind w:left="284" w:hanging="284"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 xml:space="preserve">Administratorem </w:t>
      </w:r>
      <w:r w:rsidR="009835F0">
        <w:rPr>
          <w:rFonts w:asciiTheme="majorHAnsi" w:eastAsia="Calibri" w:hAnsiTheme="majorHAnsi" w:cs="Calibri"/>
          <w:kern w:val="0"/>
          <w14:ligatures w14:val="none"/>
        </w:rPr>
        <w:t xml:space="preserve">Twoich </w:t>
      </w:r>
      <w:r w:rsidRPr="001674D8">
        <w:rPr>
          <w:rFonts w:asciiTheme="majorHAnsi" w:eastAsia="Calibri" w:hAnsiTheme="majorHAnsi" w:cs="Calibri"/>
          <w:kern w:val="0"/>
          <w14:ligatures w14:val="none"/>
        </w:rPr>
        <w:t xml:space="preserve">danych osobowych jest CWKS </w:t>
      </w:r>
      <w:proofErr w:type="spellStart"/>
      <w:r w:rsidRPr="001674D8">
        <w:rPr>
          <w:rFonts w:asciiTheme="majorHAnsi" w:eastAsia="Calibri" w:hAnsiTheme="majorHAnsi" w:cs="Calibri"/>
          <w:kern w:val="0"/>
          <w14:ligatures w14:val="none"/>
        </w:rPr>
        <w:t>Resovia</w:t>
      </w:r>
      <w:proofErr w:type="spellEnd"/>
      <w:r w:rsidRPr="001674D8">
        <w:rPr>
          <w:rFonts w:asciiTheme="majorHAnsi" w:eastAsia="Calibri" w:hAnsiTheme="majorHAnsi" w:cs="Calibri"/>
          <w:kern w:val="0"/>
          <w14:ligatures w14:val="none"/>
        </w:rPr>
        <w:t xml:space="preserve"> Rzeszów Spółka Akcyjna, </w:t>
      </w:r>
      <w:r>
        <w:rPr>
          <w:rFonts w:asciiTheme="majorHAnsi" w:eastAsia="Calibri" w:hAnsiTheme="majorHAnsi" w:cs="Calibri"/>
          <w:kern w:val="0"/>
          <w14:ligatures w14:val="none"/>
        </w:rPr>
        <w:br/>
      </w:r>
      <w:r w:rsidRPr="001674D8">
        <w:rPr>
          <w:rFonts w:asciiTheme="majorHAnsi" w:eastAsia="Calibri" w:hAnsiTheme="majorHAnsi" w:cs="Calibri"/>
          <w:kern w:val="0"/>
          <w14:ligatures w14:val="none"/>
        </w:rPr>
        <w:t>z siedzibą przy ul. Wyspiańskiego 22, 35-111 Rzeszów.</w:t>
      </w:r>
      <w:bookmarkStart w:id="0" w:name="_Hlk147134547"/>
      <w:r>
        <w:rPr>
          <w:rFonts w:asciiTheme="majorHAnsi" w:eastAsia="Calibri" w:hAnsiTheme="majorHAnsi" w:cs="Calibri"/>
          <w:kern w:val="0"/>
          <w14:ligatures w14:val="none"/>
        </w:rPr>
        <w:t xml:space="preserve"> </w:t>
      </w:r>
      <w:bookmarkEnd w:id="0"/>
    </w:p>
    <w:p w14:paraId="13E3698B" w14:textId="62723D4F" w:rsidR="009835F0" w:rsidRPr="009835F0" w:rsidRDefault="009835F0" w:rsidP="009835F0">
      <w:pPr>
        <w:pStyle w:val="Akapitzlist"/>
        <w:numPr>
          <w:ilvl w:val="0"/>
          <w:numId w:val="1"/>
        </w:numPr>
        <w:ind w:left="284" w:hanging="284"/>
        <w:jc w:val="both"/>
      </w:pPr>
      <w:r>
        <w:t>W</w:t>
      </w:r>
      <w:r w:rsidRPr="008632C2">
        <w:t xml:space="preserve">yznaczyliśmy inspektora ochrony danych, </w:t>
      </w:r>
      <w:r>
        <w:t xml:space="preserve">z którym można kontaktować się </w:t>
      </w:r>
      <w:r>
        <w:br/>
      </w:r>
      <w:r>
        <w:t xml:space="preserve">w sprawach związanych z przetwarzaniem przez nas danych osobowych. </w:t>
      </w:r>
      <w:r>
        <w:br/>
      </w:r>
      <w:r>
        <w:t>Z inspektorem skontaktować się można pisząc na adres e-mail: iod</w:t>
      </w:r>
      <w:r w:rsidRPr="008632C2">
        <w:t>@cwks-resovia.pl</w:t>
      </w:r>
    </w:p>
    <w:p w14:paraId="4579BDFA" w14:textId="2603DCF0" w:rsidR="001674D8" w:rsidRDefault="009835F0" w:rsidP="001674D8">
      <w:pPr>
        <w:pStyle w:val="Akapitzlist"/>
        <w:numPr>
          <w:ilvl w:val="0"/>
          <w:numId w:val="1"/>
        </w:numPr>
        <w:spacing w:line="259" w:lineRule="auto"/>
        <w:ind w:left="284" w:hanging="284"/>
        <w:jc w:val="both"/>
        <w:rPr>
          <w:rFonts w:asciiTheme="majorHAnsi" w:eastAsia="Calibri" w:hAnsiTheme="majorHAnsi" w:cs="Calibri"/>
          <w:kern w:val="0"/>
          <w14:ligatures w14:val="none"/>
        </w:rPr>
      </w:pPr>
      <w:r>
        <w:rPr>
          <w:rFonts w:asciiTheme="majorHAnsi" w:eastAsia="Calibri" w:hAnsiTheme="majorHAnsi" w:cs="Calibri"/>
          <w:kern w:val="0"/>
          <w14:ligatures w14:val="none"/>
        </w:rPr>
        <w:t>Twoje</w:t>
      </w:r>
      <w:r w:rsidR="001674D8" w:rsidRPr="001674D8">
        <w:rPr>
          <w:rFonts w:asciiTheme="majorHAnsi" w:eastAsia="Calibri" w:hAnsiTheme="majorHAnsi" w:cs="Calibri"/>
          <w:kern w:val="0"/>
          <w14:ligatures w14:val="none"/>
        </w:rPr>
        <w:t xml:space="preserve"> dane osobowe przetwarzane będą w celu zawarcia umowy sprzedaży biletu </w:t>
      </w:r>
      <w:r w:rsidR="001674D8" w:rsidRPr="001674D8">
        <w:rPr>
          <w:rFonts w:asciiTheme="majorHAnsi" w:eastAsia="Calibri" w:hAnsiTheme="majorHAnsi" w:cs="Calibri"/>
          <w:kern w:val="0"/>
          <w14:ligatures w14:val="none"/>
        </w:rPr>
        <w:br/>
        <w:t xml:space="preserve">i umożliwienia uczestnictwa w imprezie masowej w postaci meczu piłki nożnej (podstawa z art. 6 ust. 1 lit. b) RODO), wypełnienia przez Administratora obowiązków prawnych, w tym obowiązków dotyczących organizacji imprezy masowej w postaci meczu piłki nożnej (podstawa z art. 6 ust. 1 lit. c) RODO – Ustawa z dnia 20 marca 2009 r. </w:t>
      </w:r>
      <w:r w:rsidR="001674D8">
        <w:rPr>
          <w:rFonts w:asciiTheme="majorHAnsi" w:eastAsia="Calibri" w:hAnsiTheme="majorHAnsi" w:cs="Calibri"/>
          <w:kern w:val="0"/>
          <w14:ligatures w14:val="none"/>
        </w:rPr>
        <w:br/>
      </w:r>
      <w:r w:rsidR="001674D8" w:rsidRPr="001674D8">
        <w:rPr>
          <w:rFonts w:asciiTheme="majorHAnsi" w:eastAsia="Calibri" w:hAnsiTheme="majorHAnsi" w:cs="Calibri"/>
          <w:kern w:val="0"/>
          <w14:ligatures w14:val="none"/>
        </w:rPr>
        <w:t>o bezpieczeństwie imprez masowych), ewentualnego dochodzenia lub obrony przed roszczeniami (podstawa z art. 6 ust. 1 lit. f) RODO- jako prawnie uzasadniony interes Administratora).</w:t>
      </w:r>
    </w:p>
    <w:p w14:paraId="6A7A0652" w14:textId="65B37FBE" w:rsidR="001674D8" w:rsidRDefault="001674D8" w:rsidP="001674D8">
      <w:pPr>
        <w:pStyle w:val="Akapitzlist"/>
        <w:numPr>
          <w:ilvl w:val="0"/>
          <w:numId w:val="1"/>
        </w:numPr>
        <w:spacing w:line="259" w:lineRule="auto"/>
        <w:ind w:left="284" w:hanging="284"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Podanie danych osobowych w zakresie: imienia, nazwiska i numeru PESEL jest obligatoryjne, podanie pozostałych danych jest dobrowolne.</w:t>
      </w:r>
    </w:p>
    <w:p w14:paraId="66516435" w14:textId="3D99B262" w:rsidR="001674D8" w:rsidRDefault="001674D8" w:rsidP="001674D8">
      <w:pPr>
        <w:pStyle w:val="Akapitzlist"/>
        <w:numPr>
          <w:ilvl w:val="0"/>
          <w:numId w:val="1"/>
        </w:numPr>
        <w:spacing w:line="259" w:lineRule="auto"/>
        <w:ind w:left="284" w:hanging="284"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 xml:space="preserve">Dane osobowe przetwarzane będą do czasu zakończenia imprezy masowej oraz do czasu wypełnienia obowiązków prawnych związanych z uczestnictwem w meczu (np. w przypadku zarejestrowanego wizerunku zapis monitoringu przechowywany jest przez 30 dni, informacje </w:t>
      </w:r>
      <w:r w:rsidRPr="001674D8">
        <w:rPr>
          <w:rFonts w:asciiTheme="majorHAnsi" w:eastAsia="Calibri" w:hAnsiTheme="majorHAnsi" w:cs="Calibri"/>
          <w:kern w:val="0"/>
          <w14:ligatures w14:val="none"/>
        </w:rPr>
        <w:br/>
        <w:t xml:space="preserve">o zakazie klubowym – przez okres jego obowiązywania). Dodatkowo dane mogą być przechowywane dłużej, jeżeli na Administratora zostanie nałożony taki obowiązek przez właściwe organy. W przypadku kierowania lub obrony przed roszczeniami dane będą przetwarzane do okresu przedawnienia się roszczeń. </w:t>
      </w:r>
    </w:p>
    <w:p w14:paraId="5B7E3F16" w14:textId="2402ED3A" w:rsidR="001674D8" w:rsidRDefault="001674D8" w:rsidP="001674D8">
      <w:pPr>
        <w:pStyle w:val="Akapitzlist"/>
        <w:numPr>
          <w:ilvl w:val="0"/>
          <w:numId w:val="1"/>
        </w:numPr>
        <w:spacing w:line="259" w:lineRule="auto"/>
        <w:ind w:left="284" w:hanging="284"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Dane osobowe mogą zostać przekazane dostawcom usług świadczonych na rzecz Administratora</w:t>
      </w:r>
      <w:r>
        <w:rPr>
          <w:rFonts w:asciiTheme="majorHAnsi" w:eastAsia="Calibri" w:hAnsiTheme="majorHAnsi" w:cs="Calibri"/>
          <w:kern w:val="0"/>
          <w14:ligatures w14:val="none"/>
        </w:rPr>
        <w:t xml:space="preserve"> </w:t>
      </w:r>
      <w:r w:rsidRPr="001674D8">
        <w:rPr>
          <w:rFonts w:asciiTheme="majorHAnsi" w:eastAsia="Calibri" w:hAnsiTheme="majorHAnsi" w:cs="Calibri"/>
          <w:kern w:val="0"/>
          <w14:ligatures w14:val="none"/>
        </w:rPr>
        <w:t>w zakresie utrzymania i obsługi systemów informatycznych wykorzystywanych do sprzedaży biletów, podmiotom świadczącym usługi ochrony, jak również podmiotom uprawnionym do otrzymania danych na podstawie przepisów prawa.</w:t>
      </w:r>
    </w:p>
    <w:p w14:paraId="1547162C" w14:textId="4F90F3D9" w:rsidR="001674D8" w:rsidRPr="001674D8" w:rsidRDefault="001674D8" w:rsidP="001674D8">
      <w:pPr>
        <w:pStyle w:val="Akapitzlist"/>
        <w:numPr>
          <w:ilvl w:val="0"/>
          <w:numId w:val="1"/>
        </w:numPr>
        <w:spacing w:line="259" w:lineRule="auto"/>
        <w:ind w:left="284" w:hanging="284"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Zgodnie z RODO m</w:t>
      </w:r>
      <w:r w:rsidR="009835F0">
        <w:rPr>
          <w:rFonts w:asciiTheme="majorHAnsi" w:eastAsia="Calibri" w:hAnsiTheme="majorHAnsi" w:cs="Calibri"/>
          <w:kern w:val="0"/>
          <w14:ligatures w14:val="none"/>
        </w:rPr>
        <w:t>asz</w:t>
      </w:r>
      <w:r w:rsidRPr="001674D8">
        <w:rPr>
          <w:rFonts w:asciiTheme="majorHAnsi" w:eastAsia="Calibri" w:hAnsiTheme="majorHAnsi" w:cs="Calibri"/>
          <w:kern w:val="0"/>
          <w14:ligatures w14:val="none"/>
        </w:rPr>
        <w:t xml:space="preserve"> prawo do:</w:t>
      </w:r>
    </w:p>
    <w:p w14:paraId="632A4E07" w14:textId="77777777" w:rsidR="001674D8" w:rsidRPr="001674D8" w:rsidRDefault="001674D8" w:rsidP="001674D8">
      <w:pPr>
        <w:spacing w:line="259" w:lineRule="auto"/>
        <w:ind w:left="567" w:hanging="283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a)</w:t>
      </w:r>
      <w:r w:rsidRPr="001674D8">
        <w:rPr>
          <w:rFonts w:asciiTheme="majorHAnsi" w:eastAsia="Calibri" w:hAnsiTheme="majorHAnsi" w:cs="Calibri"/>
          <w:kern w:val="0"/>
          <w14:ligatures w14:val="none"/>
        </w:rPr>
        <w:tab/>
        <w:t>dostępu do swoich danych oraz otrzymania ich kopii;</w:t>
      </w:r>
    </w:p>
    <w:p w14:paraId="69005DA6" w14:textId="77777777" w:rsidR="001674D8" w:rsidRPr="001674D8" w:rsidRDefault="001674D8" w:rsidP="001674D8">
      <w:pPr>
        <w:spacing w:line="259" w:lineRule="auto"/>
        <w:ind w:left="567" w:hanging="283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b)</w:t>
      </w:r>
      <w:r w:rsidRPr="001674D8">
        <w:rPr>
          <w:rFonts w:asciiTheme="majorHAnsi" w:eastAsia="Calibri" w:hAnsiTheme="majorHAnsi" w:cs="Calibri"/>
          <w:kern w:val="0"/>
          <w14:ligatures w14:val="none"/>
        </w:rPr>
        <w:tab/>
        <w:t>sprostowania (poprawiania) swoich danych;</w:t>
      </w:r>
    </w:p>
    <w:p w14:paraId="4E1593DA" w14:textId="77777777" w:rsidR="001674D8" w:rsidRPr="001674D8" w:rsidRDefault="001674D8" w:rsidP="001674D8">
      <w:pPr>
        <w:spacing w:line="259" w:lineRule="auto"/>
        <w:ind w:left="567" w:hanging="283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c) przenoszenia danych</w:t>
      </w:r>
    </w:p>
    <w:p w14:paraId="2CD5F746" w14:textId="77777777" w:rsidR="001674D8" w:rsidRPr="001674D8" w:rsidRDefault="001674D8" w:rsidP="001674D8">
      <w:pPr>
        <w:spacing w:line="259" w:lineRule="auto"/>
        <w:ind w:left="567" w:hanging="283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d)</w:t>
      </w:r>
      <w:r w:rsidRPr="001674D8">
        <w:rPr>
          <w:rFonts w:asciiTheme="majorHAnsi" w:eastAsia="Calibri" w:hAnsiTheme="majorHAnsi" w:cs="Calibri"/>
          <w:kern w:val="0"/>
          <w14:ligatures w14:val="none"/>
        </w:rPr>
        <w:tab/>
        <w:t>usunięcia danych lub ograniczenia przetwarzania danych;</w:t>
      </w:r>
    </w:p>
    <w:p w14:paraId="277C138B" w14:textId="77777777" w:rsidR="001674D8" w:rsidRPr="001674D8" w:rsidRDefault="001674D8" w:rsidP="001674D8">
      <w:pPr>
        <w:spacing w:line="259" w:lineRule="auto"/>
        <w:ind w:left="567" w:hanging="283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e)</w:t>
      </w:r>
      <w:r w:rsidRPr="001674D8">
        <w:rPr>
          <w:rFonts w:asciiTheme="majorHAnsi" w:eastAsia="Calibri" w:hAnsiTheme="majorHAnsi" w:cs="Calibri"/>
          <w:kern w:val="0"/>
          <w14:ligatures w14:val="none"/>
        </w:rPr>
        <w:tab/>
        <w:t>cofnięcia udzielonej zgody na przetwarzanie danych</w:t>
      </w:r>
    </w:p>
    <w:p w14:paraId="5E06908A" w14:textId="627EA221" w:rsidR="001674D8" w:rsidRPr="001674D8" w:rsidRDefault="001674D8" w:rsidP="001674D8">
      <w:pPr>
        <w:spacing w:line="259" w:lineRule="auto"/>
        <w:ind w:left="1134" w:hanging="850"/>
        <w:contextualSpacing/>
        <w:jc w:val="both"/>
        <w:rPr>
          <w:rFonts w:asciiTheme="majorHAnsi" w:eastAsia="Calibri" w:hAnsiTheme="majorHAnsi" w:cs="Calibri"/>
          <w:kern w:val="0"/>
          <w14:ligatures w14:val="none"/>
        </w:rPr>
      </w:pPr>
      <w:r w:rsidRPr="001674D8">
        <w:rPr>
          <w:rFonts w:asciiTheme="majorHAnsi" w:eastAsia="Calibri" w:hAnsiTheme="majorHAnsi" w:cs="Calibri"/>
          <w:kern w:val="0"/>
          <w14:ligatures w14:val="none"/>
        </w:rPr>
        <w:t>f) wniesienia skargi do organu nadzorczego, tj. Prezesa Urzędu Ochrony Danych Osobowych.</w:t>
      </w:r>
    </w:p>
    <w:p w14:paraId="62B1D261" w14:textId="77777777" w:rsidR="001674D8" w:rsidRPr="001674D8" w:rsidRDefault="001674D8" w:rsidP="001674D8">
      <w:pPr>
        <w:ind w:left="567" w:hanging="283"/>
        <w:rPr>
          <w:rFonts w:asciiTheme="majorHAnsi" w:hAnsiTheme="majorHAnsi"/>
        </w:rPr>
      </w:pPr>
    </w:p>
    <w:sectPr w:rsidR="001674D8" w:rsidRPr="0016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54A74"/>
    <w:multiLevelType w:val="hybridMultilevel"/>
    <w:tmpl w:val="2286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ED2"/>
    <w:multiLevelType w:val="hybridMultilevel"/>
    <w:tmpl w:val="5B44C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7403">
    <w:abstractNumId w:val="1"/>
  </w:num>
  <w:num w:numId="2" w16cid:durableId="4430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D8"/>
    <w:rsid w:val="001674D8"/>
    <w:rsid w:val="003C36D8"/>
    <w:rsid w:val="009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9296"/>
  <w15:chartTrackingRefBased/>
  <w15:docId w15:val="{1673131A-253A-4652-BCE3-674BD4B4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4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4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4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4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4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4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7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4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4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Batosz Pizurny</dc:creator>
  <cp:keywords/>
  <dc:description/>
  <cp:lastModifiedBy>Batosz Pizurny</cp:lastModifiedBy>
  <cp:revision>2</cp:revision>
  <dcterms:created xsi:type="dcterms:W3CDTF">2024-11-07T12:42:00Z</dcterms:created>
  <dcterms:modified xsi:type="dcterms:W3CDTF">2024-11-08T10:12:00Z</dcterms:modified>
</cp:coreProperties>
</file>